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04" w:rsidRDefault="00814704" w:rsidP="00814704">
      <w:pPr>
        <w:pStyle w:val="Default"/>
      </w:pPr>
    </w:p>
    <w:p w:rsidR="00814704" w:rsidRDefault="002E74C4" w:rsidP="002E74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 Počaply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11BEA">
        <w:rPr>
          <w:sz w:val="22"/>
          <w:szCs w:val="22"/>
        </w:rPr>
        <w:t xml:space="preserve">usnesení zastupitelstva </w:t>
      </w:r>
      <w:r w:rsidR="002E74C4">
        <w:rPr>
          <w:sz w:val="22"/>
          <w:szCs w:val="22"/>
        </w:rPr>
        <w:t xml:space="preserve">ze dne </w:t>
      </w:r>
      <w:r w:rsidR="008F000C">
        <w:rPr>
          <w:sz w:val="22"/>
          <w:szCs w:val="22"/>
        </w:rPr>
        <w:t>7</w:t>
      </w:r>
      <w:r w:rsidR="00711BEA">
        <w:rPr>
          <w:sz w:val="22"/>
          <w:szCs w:val="22"/>
        </w:rPr>
        <w:t>.</w:t>
      </w:r>
      <w:r w:rsidR="00971358">
        <w:rPr>
          <w:sz w:val="22"/>
          <w:szCs w:val="22"/>
        </w:rPr>
        <w:t xml:space="preserve"> </w:t>
      </w:r>
      <w:r w:rsidR="00711BEA">
        <w:rPr>
          <w:sz w:val="22"/>
          <w:szCs w:val="22"/>
        </w:rPr>
        <w:t>12.</w:t>
      </w:r>
      <w:r w:rsidR="00971358">
        <w:rPr>
          <w:sz w:val="22"/>
          <w:szCs w:val="22"/>
        </w:rPr>
        <w:t xml:space="preserve"> </w:t>
      </w:r>
      <w:r w:rsidR="00711BEA">
        <w:rPr>
          <w:sz w:val="22"/>
          <w:szCs w:val="22"/>
        </w:rPr>
        <w:t>20</w:t>
      </w:r>
      <w:r w:rsidR="00C70735">
        <w:rPr>
          <w:sz w:val="22"/>
          <w:szCs w:val="22"/>
        </w:rPr>
        <w:t>18</w:t>
      </w:r>
      <w:r w:rsidR="002E74C4">
        <w:rPr>
          <w:sz w:val="22"/>
          <w:szCs w:val="22"/>
        </w:rPr>
        <w:t xml:space="preserve"> </w:t>
      </w:r>
      <w:r w:rsidR="00711BEA">
        <w:rPr>
          <w:sz w:val="22"/>
          <w:szCs w:val="22"/>
        </w:rPr>
        <w:t xml:space="preserve">pod ČJ. </w:t>
      </w:r>
      <w:r w:rsidR="00711BEA" w:rsidRPr="00C70735">
        <w:rPr>
          <w:sz w:val="22"/>
          <w:szCs w:val="22"/>
        </w:rPr>
        <w:t>1</w:t>
      </w:r>
      <w:r w:rsidR="008F000C">
        <w:rPr>
          <w:sz w:val="22"/>
          <w:szCs w:val="22"/>
        </w:rPr>
        <w:t>1</w:t>
      </w:r>
      <w:r w:rsidR="00711BEA" w:rsidRPr="00C70735">
        <w:rPr>
          <w:sz w:val="22"/>
          <w:szCs w:val="22"/>
        </w:rPr>
        <w:t>/201</w:t>
      </w:r>
      <w:r w:rsidR="00C70735" w:rsidRPr="00C70735">
        <w:rPr>
          <w:sz w:val="22"/>
          <w:szCs w:val="22"/>
        </w:rPr>
        <w:t>8</w:t>
      </w:r>
      <w:r w:rsidR="00711BEA">
        <w:rPr>
          <w:sz w:val="22"/>
          <w:szCs w:val="22"/>
        </w:rPr>
        <w:t xml:space="preserve"> </w:t>
      </w:r>
      <w:r>
        <w:rPr>
          <w:sz w:val="22"/>
          <w:szCs w:val="22"/>
        </w:rPr>
        <w:t>vyhlašuje</w:t>
      </w:r>
    </w:p>
    <w:p w:rsidR="00814704" w:rsidRDefault="00814704" w:rsidP="002E74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Dotační program na výstavbu domovní čistírny odpadních vod z rozp</w:t>
      </w:r>
      <w:r w:rsidR="002E74C4">
        <w:rPr>
          <w:b/>
          <w:bCs/>
          <w:sz w:val="28"/>
          <w:szCs w:val="28"/>
        </w:rPr>
        <w:t>očtu obce Počaply</w:t>
      </w:r>
    </w:p>
    <w:p w:rsidR="002E74C4" w:rsidRDefault="002E74C4" w:rsidP="00814704">
      <w:pPr>
        <w:pStyle w:val="Default"/>
        <w:rPr>
          <w:sz w:val="28"/>
          <w:szCs w:val="28"/>
        </w:rPr>
      </w:pP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:rsidR="00814704" w:rsidRDefault="00814704" w:rsidP="002E74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</w:t>
      </w:r>
      <w:r w:rsidR="002E74C4">
        <w:rPr>
          <w:sz w:val="22"/>
          <w:szCs w:val="22"/>
        </w:rPr>
        <w:t>upitelstvo obce Počaply</w:t>
      </w:r>
      <w:r>
        <w:rPr>
          <w:sz w:val="22"/>
          <w:szCs w:val="22"/>
        </w:rPr>
        <w:t xml:space="preserve"> podle § 85 </w:t>
      </w:r>
      <w:proofErr w:type="spellStart"/>
      <w:r>
        <w:rPr>
          <w:sz w:val="22"/>
          <w:szCs w:val="22"/>
        </w:rPr>
        <w:t>pís</w:t>
      </w:r>
      <w:proofErr w:type="spellEnd"/>
      <w:r>
        <w:rPr>
          <w:sz w:val="22"/>
          <w:szCs w:val="22"/>
        </w:rPr>
        <w:t>. j) zákona č. 128/2000 Sb., o obcích, příslušné k rozhodnutí o poskytnutí dotace, vydává tento program, který upravuje základní přístupy k žádosti o poskytnutí finančního příspěvku (dále jen „dotace“) z r</w:t>
      </w:r>
      <w:r w:rsidR="002E74C4">
        <w:rPr>
          <w:sz w:val="22"/>
          <w:szCs w:val="22"/>
        </w:rPr>
        <w:t>ozpočtu Obce Počaply</w:t>
      </w:r>
      <w:r>
        <w:rPr>
          <w:sz w:val="22"/>
          <w:szCs w:val="22"/>
        </w:rPr>
        <w:t xml:space="preserve">. </w:t>
      </w:r>
    </w:p>
    <w:p w:rsidR="00814704" w:rsidRDefault="00814704" w:rsidP="002E74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programu je vymezení podmínek pro poskytnutí účelové dotace, směřované do oblasti ochrany životního prostředí, která může být poskytnuta žadatelům pro uvedení způsobu likvidace odpadních vod splaškového charakteru do souladu s platnou právní úpravou. </w:t>
      </w:r>
    </w:p>
    <w:p w:rsidR="002E74C4" w:rsidRDefault="002E74C4" w:rsidP="00814704">
      <w:pPr>
        <w:pStyle w:val="Default"/>
        <w:rPr>
          <w:b/>
          <w:bCs/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CÍL PROGRAMU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1.1. Zlepšení životního prostředí v oblasti odpadních vod podporou výstavby domovních čistíren odpadních vod (dále jen ČOV) náhradami za septiky a žumpy. </w:t>
      </w:r>
    </w:p>
    <w:p w:rsidR="00814704" w:rsidRDefault="00814704" w:rsidP="00814704">
      <w:pPr>
        <w:pStyle w:val="Default"/>
        <w:rPr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ÚČEL A PODMÍNKY PRO POSKYTNUTÍ DOTACE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2.1. Dotace se poskytuje na výdaje spojené se stavbou ČOV vybudované pro již stávající budovy sloužící k trvalému bydlení, nacházející s</w:t>
      </w:r>
      <w:r w:rsidR="002E74C4">
        <w:rPr>
          <w:sz w:val="22"/>
          <w:szCs w:val="22"/>
        </w:rPr>
        <w:t xml:space="preserve">e na </w:t>
      </w:r>
      <w:r w:rsidR="00711BEA">
        <w:rPr>
          <w:sz w:val="22"/>
          <w:szCs w:val="22"/>
        </w:rPr>
        <w:t xml:space="preserve">katastrálním </w:t>
      </w:r>
      <w:r w:rsidR="002E74C4">
        <w:rPr>
          <w:sz w:val="22"/>
          <w:szCs w:val="22"/>
        </w:rPr>
        <w:t>území obce Počaply</w:t>
      </w:r>
      <w:r w:rsidR="00711BEA">
        <w:rPr>
          <w:sz w:val="22"/>
          <w:szCs w:val="22"/>
        </w:rPr>
        <w:t xml:space="preserve"> a Stražiště.</w:t>
      </w:r>
    </w:p>
    <w:p w:rsidR="00814704" w:rsidRDefault="00814704" w:rsidP="00814704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2.2. Podmínkou pro udělení dotace je vybudování malé domovní ČOV a její uvedení do trvalého provozu. </w:t>
      </w:r>
    </w:p>
    <w:p w:rsidR="00814704" w:rsidRDefault="00814704" w:rsidP="00814704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2.3. Malou domovní ČOV se pro účely tohoto programu rozumí: 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Nová balená domovní čistírna (typová nádrž včetně technologie – od výrobců ČOV) </w:t>
      </w:r>
    </w:p>
    <w:p w:rsidR="002E74C4" w:rsidRDefault="002E74C4" w:rsidP="00814704">
      <w:pPr>
        <w:pStyle w:val="Default"/>
        <w:spacing w:after="137"/>
        <w:rPr>
          <w:color w:val="auto"/>
          <w:sz w:val="22"/>
          <w:szCs w:val="22"/>
        </w:rPr>
      </w:pP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Náhrada dosavadního nedostatečného čištění odpadních vod zařízením, které je v souladu s platnou právní úpravou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(např. tří komorový septik, doplněný o další stupeň, popř. o další stupně čištění jako je např. zemní filtr, biofiltr, kořenový stupeň čistění). </w:t>
      </w: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2.4. Předmětem podpory není bezodtoká jímka (žumpa) sloužící ke kumulaci odpadních vod splaškového charakteru s následným vývozem. </w:t>
      </w: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 Způsobilé výdaje pro udělení dotace jsou pouze výdaje spojené s nákupem technologie ČOV. 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2.6. Za nezpůsobilé výdaje jsou považovány stavební práce a dodatečné práce související s realizací projektu. Z prostředků dotace rovněž nelze hradit náklady spojené s přípravou žádosti o dotaci a náklady na projektovou dokumentaci.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14704">
      <w:pPr>
        <w:pStyle w:val="Default"/>
        <w:rPr>
          <w:sz w:val="13"/>
          <w:szCs w:val="13"/>
        </w:rPr>
      </w:pPr>
      <w:r>
        <w:rPr>
          <w:sz w:val="13"/>
          <w:szCs w:val="13"/>
        </w:rPr>
        <w:t xml:space="preserve">1 Zákon č. 254/2001 Sb. v platném znění a související předpisy </w:t>
      </w:r>
    </w:p>
    <w:p w:rsidR="002E74C4" w:rsidRDefault="002E74C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3</w:t>
      </w:r>
    </w:p>
    <w:p w:rsidR="00814704" w:rsidRDefault="00814704" w:rsidP="002E74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OKRUH ZPŮSOBILÝCH ŽADATELŮ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Oprávněným žadatelem mohou být právnické i </w:t>
      </w:r>
      <w:r w:rsidR="003D1F55">
        <w:rPr>
          <w:color w:val="auto"/>
          <w:sz w:val="22"/>
          <w:szCs w:val="22"/>
        </w:rPr>
        <w:t xml:space="preserve">fyzické osoby, </w:t>
      </w:r>
      <w:r>
        <w:rPr>
          <w:color w:val="auto"/>
          <w:sz w:val="22"/>
          <w:szCs w:val="22"/>
        </w:rPr>
        <w:t>jež jsou vlastníkem nemovitostí na katastrá</w:t>
      </w:r>
      <w:r w:rsidR="002E74C4">
        <w:rPr>
          <w:color w:val="auto"/>
          <w:sz w:val="22"/>
          <w:szCs w:val="22"/>
        </w:rPr>
        <w:t>lním území obce Počaply a Stražiště</w:t>
      </w:r>
      <w:r>
        <w:rPr>
          <w:color w:val="auto"/>
          <w:sz w:val="22"/>
          <w:szCs w:val="22"/>
        </w:rPr>
        <w:t>, a to trvale obývan</w:t>
      </w:r>
      <w:r w:rsidR="00EB3EFF">
        <w:rPr>
          <w:color w:val="auto"/>
          <w:sz w:val="22"/>
          <w:szCs w:val="22"/>
        </w:rPr>
        <w:t>ých bytových domů</w:t>
      </w:r>
      <w:r w:rsidR="002E74C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V případě více vlastníků jedné nemovitosti mohou vlastnící zplnomocnit jednoho k podání žádosti a zajištění všech úkonů spojených s vyřízením žádosti.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814704" w:rsidRDefault="00814704" w:rsidP="00D979E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4</w:t>
      </w:r>
    </w:p>
    <w:p w:rsidR="00814704" w:rsidRDefault="00814704" w:rsidP="00D979E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VÝŠE DOTACE</w:t>
      </w:r>
    </w:p>
    <w:p w:rsidR="00814704" w:rsidRPr="00724021" w:rsidRDefault="00814704" w:rsidP="00803D9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>4.1. Výš</w:t>
      </w:r>
      <w:r w:rsidR="00D979EA">
        <w:rPr>
          <w:color w:val="auto"/>
          <w:sz w:val="22"/>
          <w:szCs w:val="22"/>
        </w:rPr>
        <w:t xml:space="preserve">e dotace může činit maximálně </w:t>
      </w:r>
      <w:r w:rsidR="00EB3EFF">
        <w:rPr>
          <w:color w:val="auto"/>
          <w:sz w:val="22"/>
          <w:szCs w:val="22"/>
        </w:rPr>
        <w:t>50</w:t>
      </w:r>
      <w:r w:rsidR="00C707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% způsob</w:t>
      </w:r>
      <w:r w:rsidR="00EB3EFF">
        <w:rPr>
          <w:color w:val="auto"/>
          <w:sz w:val="22"/>
          <w:szCs w:val="22"/>
        </w:rPr>
        <w:t>ilých výdajů, maximálně však 30</w:t>
      </w:r>
      <w:r w:rsidR="00C70735">
        <w:rPr>
          <w:color w:val="auto"/>
          <w:sz w:val="22"/>
          <w:szCs w:val="22"/>
        </w:rPr>
        <w:t> </w:t>
      </w:r>
      <w:r w:rsidR="00EB3EFF">
        <w:rPr>
          <w:color w:val="auto"/>
          <w:sz w:val="22"/>
          <w:szCs w:val="22"/>
        </w:rPr>
        <w:t>000</w:t>
      </w:r>
      <w:r w:rsidR="00C707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Kč. </w:t>
      </w:r>
      <w:r w:rsidRPr="00724021">
        <w:rPr>
          <w:color w:val="000000" w:themeColor="text1"/>
          <w:sz w:val="22"/>
          <w:szCs w:val="22"/>
        </w:rPr>
        <w:t xml:space="preserve">Výše dotace může být stanovena také v závislosti na výši finančních prostředků vyčleněných pro tento účel </w:t>
      </w:r>
      <w:r w:rsidR="00D979EA" w:rsidRPr="00724021">
        <w:rPr>
          <w:color w:val="000000" w:themeColor="text1"/>
          <w:sz w:val="22"/>
          <w:szCs w:val="22"/>
        </w:rPr>
        <w:t xml:space="preserve">z rozpočtu obce Počaply </w:t>
      </w:r>
      <w:r w:rsidRPr="00724021">
        <w:rPr>
          <w:color w:val="000000" w:themeColor="text1"/>
          <w:sz w:val="22"/>
          <w:szCs w:val="22"/>
        </w:rPr>
        <w:t xml:space="preserve">a počtu žadatelů. </w:t>
      </w:r>
    </w:p>
    <w:p w:rsidR="00814704" w:rsidRPr="00724021" w:rsidRDefault="00814704" w:rsidP="00803D95">
      <w:pPr>
        <w:pStyle w:val="Default"/>
        <w:spacing w:after="138"/>
        <w:jc w:val="both"/>
        <w:rPr>
          <w:color w:val="000000" w:themeColor="text1"/>
          <w:sz w:val="22"/>
          <w:szCs w:val="22"/>
        </w:rPr>
      </w:pPr>
      <w:r w:rsidRPr="00724021">
        <w:rPr>
          <w:color w:val="000000" w:themeColor="text1"/>
          <w:sz w:val="22"/>
          <w:szCs w:val="22"/>
        </w:rPr>
        <w:t xml:space="preserve">4.2. V případě, že v daném roce bude více žadatelů o dotace na domovní ČOV a součet požadované částky převýší částku vyčleněnou pro tento účel </w:t>
      </w:r>
      <w:r w:rsidR="00803D95" w:rsidRPr="00724021">
        <w:rPr>
          <w:color w:val="000000" w:themeColor="text1"/>
          <w:sz w:val="22"/>
          <w:szCs w:val="22"/>
        </w:rPr>
        <w:t>z rozpočtu obce Počaply</w:t>
      </w:r>
      <w:r w:rsidRPr="00724021">
        <w:rPr>
          <w:color w:val="000000" w:themeColor="text1"/>
          <w:sz w:val="22"/>
          <w:szCs w:val="22"/>
        </w:rPr>
        <w:t xml:space="preserve">, bude dotace vyplácena žádostem v došlém pořadí. Nevyřízené žádosti budou převedeny a vyřízeny v dalším roce. </w:t>
      </w:r>
    </w:p>
    <w:p w:rsidR="00814704" w:rsidRDefault="00814704" w:rsidP="00803D95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Na poskytnutí dotace není právní nárok. </w:t>
      </w:r>
    </w:p>
    <w:p w:rsidR="00814704" w:rsidRDefault="00814704" w:rsidP="00803D95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Příjemce dotace nesmí na realizaci projektu čerpat dotaci z žádného jiného dotačního programu. </w:t>
      </w:r>
    </w:p>
    <w:p w:rsidR="00814704" w:rsidRDefault="00814704" w:rsidP="00803D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</w:t>
      </w:r>
      <w:r w:rsidRPr="00803D95">
        <w:rPr>
          <w:color w:val="FF0000"/>
          <w:sz w:val="22"/>
          <w:szCs w:val="22"/>
        </w:rPr>
        <w:t xml:space="preserve">. </w:t>
      </w:r>
      <w:r w:rsidRPr="00724021">
        <w:rPr>
          <w:color w:val="000000" w:themeColor="text1"/>
          <w:sz w:val="22"/>
          <w:szCs w:val="22"/>
        </w:rPr>
        <w:t>Žádosti neuspokojené z důvodu nedostatku finančních prostředků v rozpočtu obce</w:t>
      </w:r>
      <w:r w:rsidR="00803D95" w:rsidRPr="00724021">
        <w:rPr>
          <w:color w:val="000000" w:themeColor="text1"/>
          <w:sz w:val="22"/>
          <w:szCs w:val="22"/>
        </w:rPr>
        <w:t xml:space="preserve"> Počaply </w:t>
      </w:r>
      <w:r w:rsidRPr="00724021">
        <w:rPr>
          <w:color w:val="000000" w:themeColor="text1"/>
          <w:sz w:val="22"/>
          <w:szCs w:val="22"/>
        </w:rPr>
        <w:t xml:space="preserve">budou vráceny žadatelům.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03D9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5</w:t>
      </w:r>
    </w:p>
    <w:p w:rsidR="00814704" w:rsidRDefault="00814704" w:rsidP="00803D9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CELKOVÝ OBJEM PENĚŽNÍCH PROSTŘEDKŮ</w:t>
      </w:r>
    </w:p>
    <w:p w:rsidR="00814704" w:rsidRDefault="00814704" w:rsidP="002B454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Předpokládaný celkový objem finančních prostředků vyčleněných </w:t>
      </w:r>
      <w:r w:rsidR="002B4547">
        <w:rPr>
          <w:color w:val="auto"/>
          <w:sz w:val="22"/>
          <w:szCs w:val="22"/>
        </w:rPr>
        <w:t>z rozpočtu obce Počaply</w:t>
      </w:r>
      <w:r>
        <w:rPr>
          <w:color w:val="auto"/>
          <w:sz w:val="22"/>
          <w:szCs w:val="22"/>
        </w:rPr>
        <w:t xml:space="preserve"> na podpor</w:t>
      </w:r>
      <w:r w:rsidR="002B4547">
        <w:rPr>
          <w:color w:val="auto"/>
          <w:sz w:val="22"/>
          <w:szCs w:val="22"/>
        </w:rPr>
        <w:t>u stanoveného účelu pro rok 201</w:t>
      </w:r>
      <w:r w:rsidR="00C70735">
        <w:rPr>
          <w:color w:val="auto"/>
          <w:sz w:val="22"/>
          <w:szCs w:val="22"/>
        </w:rPr>
        <w:t>9</w:t>
      </w:r>
      <w:r w:rsidR="002B4547">
        <w:rPr>
          <w:color w:val="auto"/>
          <w:sz w:val="22"/>
          <w:szCs w:val="22"/>
        </w:rPr>
        <w:t xml:space="preserve"> činí 90</w:t>
      </w:r>
      <w:r>
        <w:rPr>
          <w:color w:val="auto"/>
          <w:sz w:val="22"/>
          <w:szCs w:val="22"/>
        </w:rPr>
        <w:t xml:space="preserve"> tis. Kč. </w:t>
      </w:r>
    </w:p>
    <w:p w:rsidR="00724021" w:rsidRDefault="00814704" w:rsidP="007240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Výše finančních prostředků bude vyčleněna dle rozpočtových možností obce vždy pro každý následující kalen</w:t>
      </w:r>
      <w:r w:rsidRPr="002B4547">
        <w:rPr>
          <w:color w:val="000000" w:themeColor="text1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ářní rok. </w:t>
      </w:r>
    </w:p>
    <w:p w:rsidR="00814704" w:rsidRDefault="00814704" w:rsidP="00724021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Čl. 6</w:t>
      </w:r>
    </w:p>
    <w:p w:rsidR="00814704" w:rsidRDefault="00814704" w:rsidP="002B4547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LHŮTA PRO PODÁNÍ ŽÁDOSTI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6.1. P</w:t>
      </w:r>
      <w:r w:rsidR="00EB3EFF">
        <w:rPr>
          <w:color w:val="auto"/>
          <w:sz w:val="22"/>
          <w:szCs w:val="22"/>
        </w:rPr>
        <w:t xml:space="preserve">rogram byl vyhlášen dne </w:t>
      </w:r>
      <w:r w:rsidR="008F000C">
        <w:rPr>
          <w:color w:val="auto"/>
          <w:sz w:val="22"/>
          <w:szCs w:val="22"/>
        </w:rPr>
        <w:t>7</w:t>
      </w:r>
      <w:r w:rsidR="00EB3EFF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EB3EFF">
        <w:rPr>
          <w:color w:val="auto"/>
          <w:sz w:val="22"/>
          <w:szCs w:val="22"/>
        </w:rPr>
        <w:t>12.</w:t>
      </w:r>
      <w:r w:rsidR="00C70735">
        <w:rPr>
          <w:color w:val="auto"/>
          <w:sz w:val="22"/>
          <w:szCs w:val="22"/>
        </w:rPr>
        <w:t xml:space="preserve"> </w:t>
      </w:r>
      <w:r w:rsidR="00EB3EFF">
        <w:rPr>
          <w:color w:val="auto"/>
          <w:sz w:val="22"/>
          <w:szCs w:val="22"/>
        </w:rPr>
        <w:t>201</w:t>
      </w:r>
      <w:r w:rsidR="00C70735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, uveřejněním na úř</w:t>
      </w:r>
      <w:r w:rsidR="007C06A3">
        <w:rPr>
          <w:color w:val="auto"/>
          <w:sz w:val="22"/>
          <w:szCs w:val="22"/>
        </w:rPr>
        <w:t>ední desce obce Počaply.</w:t>
      </w:r>
    </w:p>
    <w:p w:rsidR="007C06A3" w:rsidRDefault="007C06A3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Lhůta pro podání žádosti je stanovena od </w:t>
      </w:r>
      <w:r w:rsidR="008F000C">
        <w:rPr>
          <w:b/>
          <w:color w:val="auto"/>
          <w:sz w:val="22"/>
          <w:szCs w:val="22"/>
        </w:rPr>
        <w:t>1</w:t>
      </w:r>
      <w:r w:rsidR="00EB3EFF">
        <w:rPr>
          <w:b/>
          <w:bCs/>
          <w:color w:val="auto"/>
          <w:sz w:val="22"/>
          <w:szCs w:val="22"/>
        </w:rPr>
        <w:t>.</w:t>
      </w:r>
      <w:r w:rsidR="00C70735">
        <w:rPr>
          <w:b/>
          <w:bCs/>
          <w:color w:val="auto"/>
          <w:sz w:val="22"/>
          <w:szCs w:val="22"/>
        </w:rPr>
        <w:t xml:space="preserve"> </w:t>
      </w:r>
      <w:r w:rsidR="00EB3EFF">
        <w:rPr>
          <w:b/>
          <w:bCs/>
          <w:color w:val="auto"/>
          <w:sz w:val="22"/>
          <w:szCs w:val="22"/>
        </w:rPr>
        <w:t>1.</w:t>
      </w:r>
      <w:r w:rsidR="00C70735">
        <w:rPr>
          <w:b/>
          <w:bCs/>
          <w:color w:val="auto"/>
          <w:sz w:val="22"/>
          <w:szCs w:val="22"/>
        </w:rPr>
        <w:t xml:space="preserve"> </w:t>
      </w:r>
      <w:r w:rsidR="00EB3EFF">
        <w:rPr>
          <w:b/>
          <w:bCs/>
          <w:color w:val="auto"/>
          <w:sz w:val="22"/>
          <w:szCs w:val="22"/>
        </w:rPr>
        <w:t>201</w:t>
      </w:r>
      <w:r w:rsidR="008F000C">
        <w:rPr>
          <w:b/>
          <w:bCs/>
          <w:color w:val="auto"/>
          <w:sz w:val="22"/>
          <w:szCs w:val="22"/>
        </w:rPr>
        <w:t>9</w:t>
      </w:r>
      <w:r w:rsidR="007C06A3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</w:t>
      </w:r>
      <w:r w:rsidR="00EB3EFF" w:rsidRPr="00EB3EFF">
        <w:rPr>
          <w:b/>
          <w:color w:val="auto"/>
          <w:sz w:val="22"/>
          <w:szCs w:val="22"/>
        </w:rPr>
        <w:t>30.</w:t>
      </w:r>
      <w:r w:rsidR="008F000C">
        <w:rPr>
          <w:b/>
          <w:color w:val="auto"/>
          <w:sz w:val="22"/>
          <w:szCs w:val="22"/>
        </w:rPr>
        <w:t xml:space="preserve"> </w:t>
      </w:r>
      <w:r w:rsidR="00EB3EFF" w:rsidRPr="00EB3EFF">
        <w:rPr>
          <w:b/>
          <w:color w:val="auto"/>
          <w:sz w:val="22"/>
          <w:szCs w:val="22"/>
        </w:rPr>
        <w:t>11.</w:t>
      </w:r>
      <w:r w:rsidR="008F000C">
        <w:rPr>
          <w:b/>
          <w:color w:val="auto"/>
          <w:sz w:val="22"/>
          <w:szCs w:val="22"/>
        </w:rPr>
        <w:t xml:space="preserve"> </w:t>
      </w:r>
      <w:r w:rsidR="00EB3EFF" w:rsidRPr="00EB3EFF">
        <w:rPr>
          <w:b/>
          <w:color w:val="auto"/>
          <w:sz w:val="22"/>
          <w:szCs w:val="22"/>
        </w:rPr>
        <w:t>201</w:t>
      </w:r>
      <w:r w:rsidR="00C70735">
        <w:rPr>
          <w:b/>
          <w:color w:val="auto"/>
          <w:sz w:val="22"/>
          <w:szCs w:val="22"/>
        </w:rPr>
        <w:t>9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Žádosti přijaté po uplynutí stanovené lhůty budou vráceny zpět žadateli.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7C06A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7</w:t>
      </w:r>
    </w:p>
    <w:p w:rsidR="00814704" w:rsidRDefault="00814704" w:rsidP="007C06A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PODÁNÍ ŽÁDOSTI</w:t>
      </w:r>
    </w:p>
    <w:p w:rsidR="00814704" w:rsidRDefault="00814704" w:rsidP="00222BE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7.1. Žádosti jsou podávány na předepsaném formuláři, který je po vyhlášení programu k dispozici na obe</w:t>
      </w:r>
      <w:r w:rsidR="007C06A3">
        <w:rPr>
          <w:color w:val="auto"/>
          <w:sz w:val="22"/>
          <w:szCs w:val="22"/>
        </w:rPr>
        <w:t>cním úřadě obce Počaply</w:t>
      </w:r>
      <w:r>
        <w:rPr>
          <w:color w:val="auto"/>
          <w:sz w:val="22"/>
          <w:szCs w:val="22"/>
        </w:rPr>
        <w:t xml:space="preserve"> nebo v elektronické verzi na internetových strán</w:t>
      </w:r>
      <w:r w:rsidR="00222BE1">
        <w:rPr>
          <w:color w:val="auto"/>
          <w:sz w:val="22"/>
          <w:szCs w:val="22"/>
        </w:rPr>
        <w:t>kách obce www.pocaply.cz</w:t>
      </w:r>
      <w:r>
        <w:rPr>
          <w:color w:val="auto"/>
          <w:sz w:val="22"/>
          <w:szCs w:val="22"/>
        </w:rPr>
        <w:t xml:space="preserve"> </w:t>
      </w:r>
    </w:p>
    <w:p w:rsidR="00814704" w:rsidRDefault="00814704" w:rsidP="00222BE1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Písemnou formu žádosti v jednom podepsaném originále spolu s případnými přílohami lze zaslat poštou nebo podat osobně. </w:t>
      </w:r>
    </w:p>
    <w:p w:rsidR="00814704" w:rsidRDefault="00814704" w:rsidP="00222BE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Adresa doručeni: </w:t>
      </w:r>
      <w:r w:rsidR="00222BE1">
        <w:rPr>
          <w:b/>
          <w:bCs/>
          <w:color w:val="auto"/>
          <w:sz w:val="22"/>
          <w:szCs w:val="22"/>
        </w:rPr>
        <w:t>Obecní úřad Počaply, Počaply 45, 262 72 Březnice.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222BE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8</w:t>
      </w:r>
    </w:p>
    <w:p w:rsidR="00814704" w:rsidRDefault="00814704" w:rsidP="00222BE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PŘÍLOHY ŽÁDOSTI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8.1. K formuláři žádosti o dotaci je třeba doložit originály nebo úředně ověřené kopie těchto dokladů, pokud není stanoveno jinak: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výpis z katastru nemovitostí </w:t>
      </w:r>
      <w:r>
        <w:rPr>
          <w:color w:val="auto"/>
          <w:sz w:val="22"/>
          <w:szCs w:val="22"/>
        </w:rPr>
        <w:t xml:space="preserve">(ne starší 90 dnů v době podání žádosti)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doklad o povolení provést stavbu </w:t>
      </w:r>
      <w:r>
        <w:rPr>
          <w:color w:val="auto"/>
          <w:sz w:val="22"/>
          <w:szCs w:val="22"/>
        </w:rPr>
        <w:t xml:space="preserve">– stavební povolení s vyznačením doložky nabytí právní moci nebo ohlášení stavby ve smyslu § 15a zákona č. 254/2001 Sb. v platném znění.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dokument dokládající zmocnění k podání žádosti o dotaci </w:t>
      </w:r>
      <w:r>
        <w:rPr>
          <w:color w:val="auto"/>
          <w:sz w:val="22"/>
          <w:szCs w:val="22"/>
        </w:rPr>
        <w:t xml:space="preserve">a k podepisování všech dokumentů, které se týkají dotace (plná moc), v případě, že budovu vlastní několik subjektů a jeden z nich bude </w:t>
      </w:r>
      <w:r>
        <w:rPr>
          <w:color w:val="auto"/>
          <w:sz w:val="22"/>
          <w:szCs w:val="22"/>
        </w:rPr>
        <w:lastRenderedPageBreak/>
        <w:t xml:space="preserve">jednat jménem všech nebo v případě, že jeden z vlastníků bude jednat ve věci žádosti o dotaci na ČOV pro více budov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>
        <w:rPr>
          <w:b/>
          <w:bCs/>
          <w:color w:val="auto"/>
          <w:sz w:val="22"/>
          <w:szCs w:val="22"/>
        </w:rPr>
        <w:t xml:space="preserve">případně další přílohy vyžádané obecním úřadem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9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HODNOTÍCÍ KRITÉRIA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9.1. Projekt musí obsahovat konkrétní a kontrolovatelný záměr s reálným rozpočtem.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9.2. Pořadí přijetí žádosti.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10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PROCES HODNOCENÍ ŽÁDOSTI</w:t>
      </w:r>
    </w:p>
    <w:p w:rsidR="00814704" w:rsidRDefault="00814704" w:rsidP="00C50DB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10.1. Žádosti budou vyhodnocovány z hlediska věcné správnosti a úplnosti po přijetí žádosti. </w:t>
      </w:r>
    </w:p>
    <w:p w:rsidR="00C50DB0" w:rsidRDefault="00C50DB0" w:rsidP="00C50DB0">
      <w:pPr>
        <w:pStyle w:val="Default"/>
        <w:spacing w:after="137"/>
        <w:jc w:val="both"/>
        <w:rPr>
          <w:rFonts w:cstheme="minorBidi"/>
          <w:color w:val="auto"/>
        </w:rPr>
      </w:pP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10.2. V případě potřeby bude žadatel vyzván obecním úřadem k doplnění nebo upřesnění. Pokud tak žadatel neučiní do 30 dnů od doručení výzvy, bude žádost odložena a vyřazena z dalšího posuzování.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10.3. Úplná žádost bude předložena na posouzení uznatelnosti a účelnosti nákladů spolu s návrhem smlouvy a výše dotace ke schválení zastupitelstvu obce.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10.4. Žádost o poskytnutí dotace bude předložena zastupitelstvu obce nejpozději do šesti měsíců od obdržení žádosti případně jejího doplnění.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10.5. Do 30 dnů od projednání žádosti o dotaci v zastupitelstvu obce bude výsledek rozhodnutí zastupitelstva oznámen žadateli. </w:t>
      </w:r>
    </w:p>
    <w:p w:rsidR="00814704" w:rsidRDefault="00814704" w:rsidP="00C50DB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10.6. Všichni žadatelé budou vyrozuměni písemně a s těmi, kterým zastupitelstvo obce schválí přidělení dotace, bude sepsána veřejnoprávní smlouva.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11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VÝPLATA DOTACE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11.1. Dotace bude vyplacena žadateli do 30 dnů od předložení následujících příloh: 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kolaudační souhlas nebo kolaudační rozhodnutí </w:t>
      </w:r>
      <w:r>
        <w:rPr>
          <w:color w:val="auto"/>
          <w:sz w:val="22"/>
          <w:szCs w:val="22"/>
        </w:rPr>
        <w:t xml:space="preserve">(u stavebních povolení, vydaných před nabytím účinnosti zákona č. 183/2006 Sb., v platném znění) 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účetní doklady </w:t>
      </w:r>
      <w:r>
        <w:rPr>
          <w:color w:val="auto"/>
          <w:sz w:val="22"/>
          <w:szCs w:val="22"/>
        </w:rPr>
        <w:t xml:space="preserve">(originály faktur, dodacích listů, kopie výpisů z účtu, doklady o úhradě v hotovosti, v případě platby z úvěru i kopii smlouvy o úvěru)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fotodokumentace - </w:t>
      </w:r>
      <w:r>
        <w:rPr>
          <w:color w:val="auto"/>
          <w:sz w:val="22"/>
          <w:szCs w:val="22"/>
        </w:rPr>
        <w:t xml:space="preserve">tři různé fotografie, dokládající realizaci zařízení – umístění a detail zařízení) </w:t>
      </w:r>
    </w:p>
    <w:p w:rsidR="00814704" w:rsidRDefault="00814704" w:rsidP="00814704">
      <w:pPr>
        <w:pStyle w:val="Default"/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11.2. Přílohy rozhodné pro vyplacení dotace budou předloženy v originále či úředně ověřené kopii.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11.3. Přílohy budou předloženy poskytovateli nejpozději</w:t>
      </w:r>
      <w:r w:rsidR="00EB3EFF">
        <w:rPr>
          <w:color w:val="auto"/>
          <w:sz w:val="22"/>
          <w:szCs w:val="22"/>
        </w:rPr>
        <w:t xml:space="preserve"> do </w:t>
      </w:r>
      <w:r w:rsidR="003D1F55" w:rsidRPr="003D1F55">
        <w:rPr>
          <w:b/>
          <w:color w:val="auto"/>
          <w:sz w:val="22"/>
          <w:szCs w:val="22"/>
        </w:rPr>
        <w:t>30.</w:t>
      </w:r>
      <w:r w:rsidR="00E36FF0">
        <w:rPr>
          <w:b/>
          <w:color w:val="auto"/>
          <w:sz w:val="22"/>
          <w:szCs w:val="22"/>
        </w:rPr>
        <w:t xml:space="preserve"> </w:t>
      </w:r>
      <w:r w:rsidR="003D1F55" w:rsidRPr="003D1F55">
        <w:rPr>
          <w:b/>
          <w:color w:val="auto"/>
          <w:sz w:val="22"/>
          <w:szCs w:val="22"/>
        </w:rPr>
        <w:t>11.</w:t>
      </w:r>
      <w:r w:rsidR="00E36FF0">
        <w:rPr>
          <w:b/>
          <w:color w:val="auto"/>
          <w:sz w:val="22"/>
          <w:szCs w:val="22"/>
        </w:rPr>
        <w:t xml:space="preserve"> </w:t>
      </w:r>
      <w:r w:rsidR="003D1F55" w:rsidRPr="003D1F55">
        <w:rPr>
          <w:b/>
          <w:color w:val="auto"/>
          <w:sz w:val="22"/>
          <w:szCs w:val="22"/>
        </w:rPr>
        <w:t>201</w:t>
      </w:r>
      <w:r w:rsidR="00C70735">
        <w:rPr>
          <w:b/>
          <w:color w:val="auto"/>
          <w:sz w:val="22"/>
          <w:szCs w:val="22"/>
        </w:rPr>
        <w:t>9</w:t>
      </w:r>
      <w:bookmarkStart w:id="0" w:name="_GoBack"/>
      <w:bookmarkEnd w:id="0"/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12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12.1. O přidělení dotace rozhodne vždy Zast</w:t>
      </w:r>
      <w:r w:rsidR="00C50DB0">
        <w:rPr>
          <w:color w:val="auto"/>
          <w:sz w:val="22"/>
          <w:szCs w:val="22"/>
        </w:rPr>
        <w:t>upitelstvo obce Počaply</w:t>
      </w:r>
      <w:r>
        <w:rPr>
          <w:color w:val="auto"/>
          <w:sz w:val="22"/>
          <w:szCs w:val="22"/>
        </w:rPr>
        <w:t xml:space="preserve">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12.2. Tento program byl schválen usne</w:t>
      </w:r>
      <w:r w:rsidR="003D1F55">
        <w:rPr>
          <w:color w:val="auto"/>
          <w:sz w:val="22"/>
          <w:szCs w:val="22"/>
        </w:rPr>
        <w:t xml:space="preserve">sením Zastupitelstva </w:t>
      </w:r>
      <w:r w:rsidR="00C50DB0">
        <w:rPr>
          <w:color w:val="auto"/>
          <w:sz w:val="22"/>
          <w:szCs w:val="22"/>
        </w:rPr>
        <w:t>ze dne</w:t>
      </w:r>
      <w:r w:rsidR="003D1F55">
        <w:rPr>
          <w:color w:val="auto"/>
          <w:sz w:val="22"/>
          <w:szCs w:val="22"/>
        </w:rPr>
        <w:t xml:space="preserve"> </w:t>
      </w:r>
      <w:r w:rsidR="008F000C">
        <w:rPr>
          <w:color w:val="auto"/>
          <w:sz w:val="22"/>
          <w:szCs w:val="22"/>
        </w:rPr>
        <w:t>7</w:t>
      </w:r>
      <w:r w:rsidR="003D1F55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12.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201</w:t>
      </w:r>
      <w:r w:rsidR="00C70735">
        <w:rPr>
          <w:color w:val="auto"/>
          <w:sz w:val="22"/>
          <w:szCs w:val="22"/>
        </w:rPr>
        <w:t>8</w:t>
      </w:r>
      <w:r w:rsidR="003D1F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n</w:t>
      </w:r>
      <w:r w:rsidR="00C50DB0">
        <w:rPr>
          <w:color w:val="auto"/>
          <w:sz w:val="22"/>
          <w:szCs w:val="22"/>
        </w:rPr>
        <w:t xml:space="preserve">abývá účinnosti dnem </w:t>
      </w:r>
      <w:r w:rsidR="008F000C">
        <w:rPr>
          <w:color w:val="auto"/>
          <w:sz w:val="22"/>
          <w:szCs w:val="22"/>
        </w:rPr>
        <w:t>1</w:t>
      </w:r>
      <w:r w:rsidR="003D1F55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1.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201</w:t>
      </w:r>
      <w:r w:rsidR="008F000C">
        <w:rPr>
          <w:color w:val="auto"/>
          <w:sz w:val="22"/>
          <w:szCs w:val="22"/>
        </w:rPr>
        <w:t>9</w:t>
      </w:r>
      <w:r w:rsidR="00C70735">
        <w:rPr>
          <w:color w:val="auto"/>
          <w:sz w:val="22"/>
          <w:szCs w:val="22"/>
        </w:rPr>
        <w:t>.</w:t>
      </w:r>
      <w:r w:rsidR="00C50DB0">
        <w:rPr>
          <w:color w:val="auto"/>
          <w:sz w:val="22"/>
          <w:szCs w:val="22"/>
        </w:rPr>
        <w:t xml:space="preserve">   </w:t>
      </w:r>
    </w:p>
    <w:p w:rsidR="00756F62" w:rsidRDefault="00756F62"/>
    <w:p w:rsidR="00C70735" w:rsidRDefault="00C70735"/>
    <w:p w:rsidR="00C70735" w:rsidRDefault="00C70735" w:rsidP="00C70735">
      <w:pPr>
        <w:spacing w:after="0"/>
      </w:pPr>
      <w:r>
        <w:t>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C70735" w:rsidRDefault="00C70735" w:rsidP="00C70735">
      <w:pPr>
        <w:spacing w:after="0"/>
      </w:pPr>
      <w:r>
        <w:t xml:space="preserve">Starosta Jiří Čížek                                                                       </w:t>
      </w:r>
      <w:r>
        <w:tab/>
        <w:t xml:space="preserve">Místostarostka Hana </w:t>
      </w:r>
      <w:proofErr w:type="spellStart"/>
      <w:r>
        <w:t>Koňasová</w:t>
      </w:r>
      <w:proofErr w:type="spellEnd"/>
    </w:p>
    <w:sectPr w:rsidR="00C70735" w:rsidSect="00673863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04"/>
    <w:rsid w:val="00222BE1"/>
    <w:rsid w:val="00226DAD"/>
    <w:rsid w:val="002B4547"/>
    <w:rsid w:val="002E74C4"/>
    <w:rsid w:val="00312330"/>
    <w:rsid w:val="003D1F55"/>
    <w:rsid w:val="004A689E"/>
    <w:rsid w:val="0065420A"/>
    <w:rsid w:val="00672A20"/>
    <w:rsid w:val="00673863"/>
    <w:rsid w:val="00711BEA"/>
    <w:rsid w:val="00724021"/>
    <w:rsid w:val="00744F9C"/>
    <w:rsid w:val="00756F62"/>
    <w:rsid w:val="007A53B7"/>
    <w:rsid w:val="007C06A3"/>
    <w:rsid w:val="00803D95"/>
    <w:rsid w:val="00814704"/>
    <w:rsid w:val="008F000C"/>
    <w:rsid w:val="00971358"/>
    <w:rsid w:val="00B12DC8"/>
    <w:rsid w:val="00C50DB0"/>
    <w:rsid w:val="00C70735"/>
    <w:rsid w:val="00D979EA"/>
    <w:rsid w:val="00E36FF0"/>
    <w:rsid w:val="00E73E64"/>
    <w:rsid w:val="00E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7EB"/>
  <w15:docId w15:val="{20A2694A-C207-4604-A3E1-658C068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4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ou pocaply</cp:lastModifiedBy>
  <cp:revision>5</cp:revision>
  <cp:lastPrinted>2019-01-04T17:51:00Z</cp:lastPrinted>
  <dcterms:created xsi:type="dcterms:W3CDTF">2019-01-04T17:29:00Z</dcterms:created>
  <dcterms:modified xsi:type="dcterms:W3CDTF">2019-01-04T18:05:00Z</dcterms:modified>
</cp:coreProperties>
</file>